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A" w:rsidRPr="0037353A" w:rsidRDefault="0037353A" w:rsidP="0037353A">
      <w:pPr>
        <w:shd w:val="clear" w:color="auto" w:fill="FFFFFF"/>
        <w:spacing w:after="144" w:line="240" w:lineRule="auto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3735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КоАП</w:t>
      </w:r>
      <w:proofErr w:type="spellEnd"/>
      <w:r w:rsidRPr="003735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РФ, Статья 9.23. Нарушение правил обеспечения безопасного использования и содержания внутридомового и внутриквартирного газового оборудования </w:t>
      </w:r>
      <w:r w:rsidRPr="003735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7353A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37353A">
        <w:rPr>
          <w:rFonts w:ascii="Times New Roman" w:eastAsia="Times New Roman" w:hAnsi="Times New Roman" w:cs="Times New Roman"/>
          <w:sz w:val="24"/>
          <w:szCs w:val="24"/>
        </w:rPr>
        <w:t xml:space="preserve"> Федеральным </w:t>
      </w:r>
      <w:hyperlink r:id="rId4" w:anchor="dst100011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от 05.12.2016 N 412-ФЗ)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472"/>
      <w:bookmarkEnd w:id="0"/>
      <w:r w:rsidRPr="0037353A">
        <w:rPr>
          <w:rFonts w:ascii="Times New Roman" w:eastAsia="Times New Roman" w:hAnsi="Times New Roman" w:cs="Times New Roman"/>
          <w:sz w:val="24"/>
          <w:szCs w:val="24"/>
        </w:rPr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 </w:t>
      </w:r>
      <w:hyperlink r:id="rId5" w:anchor="dst100278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7473"/>
      <w:bookmarkEnd w:id="1"/>
      <w:r w:rsidRPr="0037353A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7474"/>
      <w:bookmarkEnd w:id="2"/>
      <w:r w:rsidRPr="0037353A">
        <w:rPr>
          <w:rFonts w:ascii="Times New Roman" w:eastAsia="Times New Roman" w:hAnsi="Times New Roman" w:cs="Times New Roman"/>
          <w:sz w:val="24"/>
          <w:szCs w:val="24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 </w:t>
      </w:r>
      <w:hyperlink r:id="rId6" w:anchor="dst100073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договора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является обязательным, -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7475"/>
      <w:bookmarkEnd w:id="3"/>
      <w:r w:rsidRPr="0037353A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7476"/>
      <w:bookmarkEnd w:id="4"/>
      <w:r w:rsidRPr="0037353A">
        <w:rPr>
          <w:rFonts w:ascii="Times New Roman" w:eastAsia="Times New Roman" w:hAnsi="Times New Roman" w:cs="Times New Roman"/>
          <w:sz w:val="24"/>
          <w:szCs w:val="24"/>
        </w:rPr>
        <w:t>3. Отказ в </w:t>
      </w:r>
      <w:hyperlink r:id="rId7" w:anchor="dst100187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допуске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7477"/>
      <w:bookmarkEnd w:id="5"/>
      <w:r w:rsidRPr="0037353A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7478"/>
      <w:bookmarkEnd w:id="6"/>
      <w:r w:rsidRPr="0037353A">
        <w:rPr>
          <w:rFonts w:ascii="Times New Roman" w:eastAsia="Times New Roman" w:hAnsi="Times New Roman" w:cs="Times New Roman"/>
          <w:sz w:val="24"/>
          <w:szCs w:val="24"/>
        </w:rPr>
        <w:t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 </w:t>
      </w:r>
      <w:hyperlink r:id="rId8" w:anchor="dst100054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7479"/>
      <w:bookmarkEnd w:id="7"/>
      <w:r w:rsidRPr="0037353A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7480"/>
      <w:bookmarkEnd w:id="8"/>
      <w:r w:rsidRPr="0037353A">
        <w:rPr>
          <w:rFonts w:ascii="Times New Roman" w:eastAsia="Times New Roman" w:hAnsi="Times New Roman" w:cs="Times New Roman"/>
          <w:sz w:val="24"/>
          <w:szCs w:val="24"/>
        </w:rPr>
        <w:t>5. Действия (бездействие), предусмотренные </w:t>
      </w:r>
      <w:hyperlink r:id="rId9" w:anchor="dst7472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частями 1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0" w:anchor="dst7478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настоящей статьи, приведшие к аварии или возникновению непосредственной угрозы причинения вреда жизни или здоровью людей, -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7481"/>
      <w:bookmarkEnd w:id="9"/>
      <w:r w:rsidRPr="0037353A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7482"/>
      <w:bookmarkEnd w:id="10"/>
      <w:r w:rsidRPr="0037353A">
        <w:rPr>
          <w:rFonts w:ascii="Times New Roman" w:eastAsia="Times New Roman" w:hAnsi="Times New Roman" w:cs="Times New Roman"/>
          <w:sz w:val="24"/>
          <w:szCs w:val="24"/>
        </w:rPr>
        <w:t>6. Повторное совершение административного правонарушения, предусмотренного </w:t>
      </w:r>
      <w:hyperlink r:id="rId11" w:anchor="dst7472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частями 1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2" w:anchor="dst7478" w:history="1">
        <w:r w:rsidRPr="0037353A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37353A">
        <w:rPr>
          <w:rFonts w:ascii="Times New Roman" w:eastAsia="Times New Roman" w:hAnsi="Times New Roman" w:cs="Times New Roman"/>
          <w:sz w:val="24"/>
          <w:szCs w:val="24"/>
        </w:rPr>
        <w:t> настоящей статьи, -</w:t>
      </w:r>
    </w:p>
    <w:p w:rsidR="0037353A" w:rsidRPr="0037353A" w:rsidRDefault="0037353A" w:rsidP="0037353A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7483"/>
      <w:bookmarkEnd w:id="11"/>
      <w:r w:rsidRPr="0037353A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F53AF8" w:rsidRDefault="00F53AF8"/>
    <w:sectPr w:rsidR="00F53AF8" w:rsidSect="003735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353A"/>
    <w:rsid w:val="0037353A"/>
    <w:rsid w:val="00F5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7353A"/>
  </w:style>
  <w:style w:type="character" w:customStyle="1" w:styleId="hl">
    <w:name w:val="hl"/>
    <w:basedOn w:val="a0"/>
    <w:rsid w:val="0037353A"/>
  </w:style>
  <w:style w:type="character" w:customStyle="1" w:styleId="apple-converted-space">
    <w:name w:val="apple-converted-space"/>
    <w:basedOn w:val="a0"/>
    <w:rsid w:val="0037353A"/>
  </w:style>
  <w:style w:type="character" w:styleId="a3">
    <w:name w:val="Hyperlink"/>
    <w:basedOn w:val="a0"/>
    <w:uiPriority w:val="99"/>
    <w:semiHidden/>
    <w:unhideWhenUsed/>
    <w:rsid w:val="0037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557/d5139c92db4605b23bfced9c5ec60651318514e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6557/b401082dd250ae779e29f6549b1d5c7a2be1bea6/" TargetMode="External"/><Relationship Id="rId12" Type="http://schemas.openxmlformats.org/officeDocument/2006/relationships/hyperlink" Target="http://www.consultant.ru/document/cons_doc_LAW_34661/d446ba6a2748b1518e809a05767922f4b55951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6557/25801276b5ecadd2b16a96b8cd2aca801d863f31/" TargetMode="External"/><Relationship Id="rId11" Type="http://schemas.openxmlformats.org/officeDocument/2006/relationships/hyperlink" Target="http://www.consultant.ru/document/cons_doc_LAW_34661/d446ba6a2748b1518e809a05767922f4b559514a/" TargetMode="External"/><Relationship Id="rId5" Type="http://schemas.openxmlformats.org/officeDocument/2006/relationships/hyperlink" Target="http://www.consultant.ru/document/cons_doc_LAW_146557/4e005fa6affd4f55401644a536fb0aeda60de769/" TargetMode="External"/><Relationship Id="rId10" Type="http://schemas.openxmlformats.org/officeDocument/2006/relationships/hyperlink" Target="http://www.consultant.ru/document/cons_doc_LAW_34661/d446ba6a2748b1518e809a05767922f4b559514a/" TargetMode="External"/><Relationship Id="rId4" Type="http://schemas.openxmlformats.org/officeDocument/2006/relationships/hyperlink" Target="http://www.consultant.ru/document/cons_doc_LAW_208174/3d0cac60971a511280cbba229d9b6329c07731f7/" TargetMode="External"/><Relationship Id="rId9" Type="http://schemas.openxmlformats.org/officeDocument/2006/relationships/hyperlink" Target="http://www.consultant.ru/document/cons_doc_LAW_34661/d446ba6a2748b1518e809a05767922f4b559514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2017-01-25T13:11:00Z</dcterms:created>
  <dcterms:modified xsi:type="dcterms:W3CDTF">2017-01-25T13:14:00Z</dcterms:modified>
</cp:coreProperties>
</file>